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61F" w:rsidRDefault="00E97D54" w:rsidP="00E97D54">
      <w:pPr>
        <w:widowControl/>
        <w:shd w:val="clear" w:color="auto" w:fill="FFFFFF"/>
        <w:spacing w:after="150"/>
        <w:jc w:val="center"/>
        <w:textAlignment w:val="top"/>
        <w:rPr>
          <w:rFonts w:ascii="方正小标宋简体" w:eastAsia="方正小标宋简体" w:hAnsi="微软雅黑" w:cs="宋体"/>
          <w:bCs/>
          <w:kern w:val="0"/>
          <w:sz w:val="44"/>
          <w:szCs w:val="44"/>
        </w:rPr>
      </w:pPr>
      <w:r w:rsidRPr="00E97D54">
        <w:rPr>
          <w:rFonts w:ascii="方正小标宋简体" w:eastAsia="方正小标宋简体" w:hAnsi="微软雅黑" w:cs="宋体" w:hint="eastAsia"/>
          <w:bCs/>
          <w:kern w:val="0"/>
          <w:sz w:val="44"/>
          <w:szCs w:val="44"/>
        </w:rPr>
        <w:t>深刻领悟十九届六中全会精神 锻造高素质</w:t>
      </w:r>
    </w:p>
    <w:p w:rsidR="00E97D54" w:rsidRPr="009F785F" w:rsidRDefault="00E97D54" w:rsidP="00E97D54">
      <w:pPr>
        <w:widowControl/>
        <w:shd w:val="clear" w:color="auto" w:fill="FFFFFF"/>
        <w:spacing w:after="150"/>
        <w:jc w:val="center"/>
        <w:textAlignment w:val="top"/>
        <w:rPr>
          <w:rFonts w:ascii="方正小标宋简体" w:eastAsia="方正小标宋简体" w:hAnsi="微软雅黑" w:cs="宋体"/>
          <w:bCs/>
          <w:kern w:val="0"/>
          <w:sz w:val="44"/>
          <w:szCs w:val="44"/>
        </w:rPr>
      </w:pPr>
      <w:r w:rsidRPr="00E97D54">
        <w:rPr>
          <w:rFonts w:ascii="方正小标宋简体" w:eastAsia="方正小标宋简体" w:hAnsi="微软雅黑" w:cs="宋体" w:hint="eastAsia"/>
          <w:bCs/>
          <w:kern w:val="0"/>
          <w:sz w:val="44"/>
          <w:szCs w:val="44"/>
        </w:rPr>
        <w:t>专业化药监干部队伍</w:t>
      </w:r>
    </w:p>
    <w:p w:rsidR="00E97D54" w:rsidRDefault="00E97D54" w:rsidP="00E97D54">
      <w:pPr>
        <w:widowControl/>
        <w:shd w:val="clear" w:color="auto" w:fill="FFFFFF"/>
        <w:ind w:firstLineChars="200" w:firstLine="640"/>
        <w:textAlignment w:val="top"/>
        <w:rPr>
          <w:rFonts w:ascii="方正小标宋简体" w:eastAsia="方正小标宋简体" w:hAnsi="微软雅黑" w:cs="宋体"/>
          <w:bCs/>
          <w:color w:val="717171"/>
          <w:kern w:val="0"/>
          <w:sz w:val="44"/>
          <w:szCs w:val="44"/>
        </w:rPr>
      </w:pPr>
      <w:r w:rsidRPr="00E97D54">
        <w:rPr>
          <w:rFonts w:ascii="仿宋" w:eastAsia="仿宋" w:hAnsi="仿宋" w:cs="宋体" w:hint="eastAsia"/>
          <w:kern w:val="0"/>
          <w:sz w:val="32"/>
          <w:szCs w:val="32"/>
        </w:rPr>
        <w:t>党的十九届六中全会是在我们党百年华诞的重要时刻，在“两个一百年”奋斗目标历史交汇关键节点上召开的一次重要会议。习近平总书记在全会上所作工作报告和重要讲话，高屋建瓴、总揽全局，为奋进新时代、走好新征程指明了前进方向，提供了根本遵循。全会对推动全党进一步统一思想、统一意志、统一行动，团结带领全国各族人民在新时代更好坚持和发展中国特色社会主义、实现中华民族伟大复兴产生重大而深远的影响。特别是坚持以人民为中心的论述与习近平总书记关于药品监管工作的重要指示批示精神紧密相连，充分体现了习近平总书记“民之所忧，我必念之；民之所盼，我必行之”的为民情怀。我们要持续深入学、融会贯通学、联系实际学，持续锻造高素质专业化药监干部队伍，为药品高质量发展提供坚强的干部队伍保障。</w:t>
      </w:r>
    </w:p>
    <w:p w:rsidR="00E97D54" w:rsidRPr="00E97D54" w:rsidRDefault="00E97D54" w:rsidP="00E97D54">
      <w:pPr>
        <w:pStyle w:val="a5"/>
        <w:widowControl/>
        <w:numPr>
          <w:ilvl w:val="0"/>
          <w:numId w:val="2"/>
        </w:numPr>
        <w:shd w:val="clear" w:color="auto" w:fill="FFFFFF"/>
        <w:ind w:firstLineChars="0"/>
        <w:textAlignment w:val="top"/>
        <w:rPr>
          <w:rFonts w:ascii="黑体" w:eastAsia="黑体" w:hAnsi="黑体" w:cs="宋体"/>
          <w:bCs/>
          <w:kern w:val="0"/>
          <w:sz w:val="32"/>
          <w:szCs w:val="32"/>
        </w:rPr>
      </w:pPr>
      <w:r w:rsidRPr="00E97D54">
        <w:rPr>
          <w:rFonts w:ascii="黑体" w:eastAsia="黑体" w:hAnsi="黑体" w:cs="宋体" w:hint="eastAsia"/>
          <w:bCs/>
          <w:kern w:val="0"/>
          <w:sz w:val="32"/>
          <w:szCs w:val="32"/>
        </w:rPr>
        <w:t>学深悟透，领会十九届六中全会精神的重要意义</w:t>
      </w:r>
    </w:p>
    <w:p w:rsidR="00E97D54" w:rsidRDefault="00E97D54" w:rsidP="00E97D54">
      <w:pPr>
        <w:widowControl/>
        <w:shd w:val="clear" w:color="auto" w:fill="FFFFFF"/>
        <w:ind w:firstLineChars="200" w:firstLine="640"/>
        <w:textAlignment w:val="top"/>
        <w:rPr>
          <w:rFonts w:ascii="仿宋" w:eastAsia="仿宋" w:hAnsi="仿宋" w:cs="宋体"/>
          <w:kern w:val="0"/>
          <w:sz w:val="32"/>
          <w:szCs w:val="32"/>
        </w:rPr>
      </w:pPr>
      <w:r w:rsidRPr="00E97D54">
        <w:rPr>
          <w:rFonts w:ascii="仿宋" w:eastAsia="仿宋" w:hAnsi="仿宋" w:cs="宋体" w:hint="eastAsia"/>
          <w:kern w:val="0"/>
          <w:sz w:val="32"/>
          <w:szCs w:val="32"/>
        </w:rPr>
        <w:t>全会审议通过的《中共中央关于党的百年奋斗重大成就和历史经验的决议》全面总结了党的百年奋斗重大成就和历史经验。回望百年，从建党的开天辟地，到新中国成立的改天换地，到改革开放的翻天覆地，再到党的十八大以来党和国家事业取得历史性成就、发生历史性变革，取得的成绩彪炳史册。面向未来，党百年奋斗的历史经验是我们破解改革难题、应对风险挑战的“金</w:t>
      </w:r>
      <w:r w:rsidRPr="00E97D54">
        <w:rPr>
          <w:rFonts w:ascii="仿宋" w:eastAsia="仿宋" w:hAnsi="仿宋" w:cs="宋体" w:hint="eastAsia"/>
          <w:kern w:val="0"/>
          <w:sz w:val="32"/>
          <w:szCs w:val="32"/>
        </w:rPr>
        <w:lastRenderedPageBreak/>
        <w:t>钥匙”。人事司党支部扎实开展全会精神学习，把思想统一到全会精神上来，探求党的百年奋斗重大成就和历史经验的答案。答案铭记在“半条被子”“把泪焦桐成雨”以及抗击疫情无畏“逆行”的动人故事中；答案书写在仅用几十年时间就走完发达国家几百年走过的工业化历程，创造了经济快速发展和社会长期稳定的奇迹中；答案反映在中国人民更加自信、自立、自强，更有志气、骨气、底气的精神面貌中；答案记录在从缺医少药到选择好药和关注特殊人群用药的变化中；答案镌刻在“江山就是人民、人民就是江山”的价值理念中。历史的接力棒一代代相传，我们要做好新时代药品监管相关工作的试卷，只有把十九届六中全会的精神内涵转化为做好各项工作的思想自觉和行动自觉，才能向未来提交一份满意的答卷。</w:t>
      </w:r>
    </w:p>
    <w:p w:rsidR="00E97D54" w:rsidRPr="00E97D54" w:rsidRDefault="00E97D54" w:rsidP="00E97D54">
      <w:pPr>
        <w:widowControl/>
        <w:shd w:val="clear" w:color="auto" w:fill="FFFFFF"/>
        <w:ind w:firstLineChars="200" w:firstLine="640"/>
        <w:textAlignment w:val="top"/>
        <w:rPr>
          <w:rFonts w:ascii="黑体" w:eastAsia="黑体" w:hAnsi="黑体" w:cs="宋体"/>
          <w:kern w:val="0"/>
          <w:sz w:val="32"/>
          <w:szCs w:val="32"/>
        </w:rPr>
      </w:pPr>
      <w:r w:rsidRPr="00E97D54">
        <w:rPr>
          <w:rFonts w:ascii="黑体" w:eastAsia="黑体" w:hAnsi="黑体" w:cs="宋体" w:hint="eastAsia"/>
          <w:bCs/>
          <w:kern w:val="0"/>
          <w:sz w:val="32"/>
          <w:szCs w:val="32"/>
        </w:rPr>
        <w:t>二、知行并进，深入贯彻落实十九届六中全会精神</w:t>
      </w:r>
    </w:p>
    <w:p w:rsidR="00E97D54" w:rsidRDefault="00E97D54" w:rsidP="00E97D54">
      <w:pPr>
        <w:widowControl/>
        <w:shd w:val="clear" w:color="auto" w:fill="FFFFFF"/>
        <w:ind w:firstLineChars="200" w:firstLine="640"/>
        <w:textAlignment w:val="top"/>
        <w:rPr>
          <w:rFonts w:ascii="仿宋" w:eastAsia="仿宋" w:hAnsi="仿宋" w:cs="宋体"/>
          <w:kern w:val="0"/>
          <w:sz w:val="32"/>
          <w:szCs w:val="32"/>
        </w:rPr>
      </w:pPr>
      <w:r w:rsidRPr="00E97D54">
        <w:rPr>
          <w:rFonts w:ascii="仿宋" w:eastAsia="仿宋" w:hAnsi="仿宋" w:cs="宋体" w:hint="eastAsia"/>
          <w:kern w:val="0"/>
          <w:sz w:val="32"/>
          <w:szCs w:val="32"/>
        </w:rPr>
        <w:t>新冠肺炎疫情暴发以来，药品监管系统干部闻令而动，发扬不怕疲劳、连续作战的工作作风，让党旗始终在药监系统一线高高飘扬，为疫情防控做出了重大贡献，展现了药监系统干部的担当作为，诠释了政治担当和绝对忠诚。药监系统干部把学习热情转化为工作动力，在不同工作岗位上接续奋斗，坚持研审联动，优化审评程序，推动新药好药上市；强化安全底线，发挥监管的主动性，保障药品安全；坚守法定标准，提供有力技术支撑，不断提高审评审批效率；倾力服务乡村振兴，开拓乡村振兴新局面。人事司将十九届六中全会精神与具体工作相结合，聚力干部队伍</w:t>
      </w:r>
      <w:r w:rsidRPr="00E97D54">
        <w:rPr>
          <w:rFonts w:ascii="仿宋" w:eastAsia="仿宋" w:hAnsi="仿宋" w:cs="宋体" w:hint="eastAsia"/>
          <w:kern w:val="0"/>
          <w:sz w:val="32"/>
          <w:szCs w:val="32"/>
        </w:rPr>
        <w:lastRenderedPageBreak/>
        <w:t>建设和人事工作主责主业。一是持续选优配强领导干部。扎实开展干部选拔任用工作，培养选拔优秀年轻干部，让懂专业、有潜力、能干事的干部走上领导岗位。构建干部成长链条，抓好干部梯队建设。二是完善机构调整。在相关单位调整编制数量的基础上，坚持科学规范推动“三定”规定调整，强化刚性约束，确保协同高效。三是持续推动分中心建设。汇聚各方力量形成工作合力，落实建设任务要求，指导三大中心抓好分中心“三定”规定起草及人员招聘等工作，尽早发挥分中心辐射带动的效应。四是不断深化培训和监督。深入贯彻落实习近平总书记关于素质培养体系、知事识人体系、从严管理体系等要求，为新时代药品监管事业发展和干部成长成才提供助力。</w:t>
      </w:r>
    </w:p>
    <w:p w:rsidR="00E97D54" w:rsidRPr="00E97D54" w:rsidRDefault="00E97D54" w:rsidP="00E97D54">
      <w:pPr>
        <w:widowControl/>
        <w:shd w:val="clear" w:color="auto" w:fill="FFFFFF"/>
        <w:ind w:firstLineChars="200" w:firstLine="640"/>
        <w:textAlignment w:val="top"/>
        <w:rPr>
          <w:rFonts w:ascii="黑体" w:eastAsia="黑体" w:hAnsi="黑体" w:cs="宋体"/>
          <w:color w:val="000000" w:themeColor="text1"/>
          <w:kern w:val="0"/>
          <w:sz w:val="32"/>
          <w:szCs w:val="32"/>
        </w:rPr>
      </w:pPr>
      <w:r w:rsidRPr="00E97D54">
        <w:rPr>
          <w:rFonts w:ascii="黑体" w:eastAsia="黑体" w:hAnsi="黑体" w:cs="宋体" w:hint="eastAsia"/>
          <w:bCs/>
          <w:color w:val="000000" w:themeColor="text1"/>
          <w:kern w:val="0"/>
          <w:sz w:val="32"/>
          <w:szCs w:val="32"/>
        </w:rPr>
        <w:t>三、务实担当，站在更高起点锻造高素质专业化药监干部队伍</w:t>
      </w:r>
    </w:p>
    <w:p w:rsidR="00E97D54" w:rsidRDefault="00E97D54" w:rsidP="00E97D54">
      <w:pPr>
        <w:widowControl/>
        <w:shd w:val="clear" w:color="auto" w:fill="FFFFFF"/>
        <w:ind w:firstLineChars="200" w:firstLine="640"/>
        <w:textAlignment w:val="top"/>
        <w:rPr>
          <w:rFonts w:ascii="仿宋" w:eastAsia="仿宋" w:hAnsi="仿宋" w:cs="宋体"/>
          <w:kern w:val="0"/>
          <w:sz w:val="32"/>
          <w:szCs w:val="32"/>
        </w:rPr>
      </w:pPr>
      <w:r w:rsidRPr="00E97D54">
        <w:rPr>
          <w:rFonts w:ascii="仿宋" w:eastAsia="仿宋" w:hAnsi="仿宋" w:cs="宋体" w:hint="eastAsia"/>
          <w:kern w:val="0"/>
          <w:sz w:val="32"/>
          <w:szCs w:val="32"/>
        </w:rPr>
        <w:t>立足当下，干部人事工作要以习近平新时代中国特色社会主义思想为指导，全面贯彻党的十九届六中全会精神，结合习近平总书记在中央人才工作会议上的讲话精神、《“十四五”国家药品安全及促进高质量发展规划》抓好贯彻落实。坚持党管干部、党管人才原则，深入贯彻落实新时代党的组织路线，落实局党组各项工作任务要求，为药监事业高质量发展提供强有力的组织保障和人才支撑。</w:t>
      </w:r>
    </w:p>
    <w:p w:rsidR="00E97D54" w:rsidRDefault="00E97D54" w:rsidP="00E97D54">
      <w:pPr>
        <w:widowControl/>
        <w:shd w:val="clear" w:color="auto" w:fill="FFFFFF"/>
        <w:ind w:firstLineChars="200" w:firstLine="640"/>
        <w:textAlignment w:val="top"/>
        <w:rPr>
          <w:rFonts w:ascii="仿宋" w:eastAsia="仿宋" w:hAnsi="仿宋" w:cs="宋体"/>
          <w:kern w:val="0"/>
          <w:sz w:val="32"/>
          <w:szCs w:val="32"/>
        </w:rPr>
      </w:pPr>
      <w:r w:rsidRPr="00E97D54">
        <w:rPr>
          <w:rFonts w:ascii="仿宋" w:eastAsia="仿宋" w:hAnsi="仿宋" w:cs="宋体" w:hint="eastAsia"/>
          <w:kern w:val="0"/>
          <w:sz w:val="32"/>
          <w:szCs w:val="32"/>
        </w:rPr>
        <w:t>一是坚持党对人才工作的全面领导。千秋伟业、人才为本。药品行业正迎来发展的机遇期，药品监管工作大有可为。要站在</w:t>
      </w:r>
      <w:r w:rsidRPr="00E97D54">
        <w:rPr>
          <w:rFonts w:ascii="仿宋" w:eastAsia="仿宋" w:hAnsi="仿宋" w:cs="宋体" w:hint="eastAsia"/>
          <w:kern w:val="0"/>
          <w:sz w:val="32"/>
          <w:szCs w:val="32"/>
        </w:rPr>
        <w:lastRenderedPageBreak/>
        <w:t>保障人民生命安全和身体健康的高度，严把干部选用“政治关”，把政治标准放在第一位，确保选人用人工作的正确方向。注重选拔任用忠诚干净担当的干部，确保药品监管事业沿着正确的方向开拓前行，不断提高人民群众对药品质量和安全的满意度和获得感。</w:t>
      </w:r>
    </w:p>
    <w:p w:rsidR="00E97D54" w:rsidRDefault="00E97D54" w:rsidP="00E97D54">
      <w:pPr>
        <w:widowControl/>
        <w:shd w:val="clear" w:color="auto" w:fill="FFFFFF"/>
        <w:ind w:firstLineChars="200" w:firstLine="640"/>
        <w:textAlignment w:val="top"/>
        <w:rPr>
          <w:rFonts w:ascii="仿宋" w:eastAsia="仿宋" w:hAnsi="仿宋" w:cs="宋体"/>
          <w:kern w:val="0"/>
          <w:sz w:val="32"/>
          <w:szCs w:val="32"/>
        </w:rPr>
      </w:pPr>
      <w:r w:rsidRPr="00E97D54">
        <w:rPr>
          <w:rFonts w:ascii="仿宋" w:eastAsia="仿宋" w:hAnsi="仿宋" w:cs="宋体" w:hint="eastAsia"/>
          <w:kern w:val="0"/>
          <w:sz w:val="32"/>
          <w:szCs w:val="32"/>
        </w:rPr>
        <w:t>二是进一步提高干部队伍能力水平。围绕药品监管中心工作，严格落实《国务院办公厅关于全面加强药品监管能力建设的实施意见》工作要求，全力推进药品监管体系和监管能力现代化，推动全方位培养、引进、用好人才。把干部放到吃劲负重岗位、艰苦复杂的环境磨炼，让有为者有位，形成让事业激励人、让人才成就事业的双向促进效应。</w:t>
      </w:r>
    </w:p>
    <w:p w:rsidR="00E97D54" w:rsidRDefault="00E97D54" w:rsidP="00E97D54">
      <w:pPr>
        <w:widowControl/>
        <w:shd w:val="clear" w:color="auto" w:fill="FFFFFF"/>
        <w:ind w:firstLineChars="200" w:firstLine="640"/>
        <w:textAlignment w:val="top"/>
        <w:rPr>
          <w:rFonts w:ascii="仿宋" w:eastAsia="仿宋" w:hAnsi="仿宋" w:cs="宋体"/>
          <w:kern w:val="0"/>
          <w:sz w:val="32"/>
          <w:szCs w:val="32"/>
        </w:rPr>
      </w:pPr>
      <w:r w:rsidRPr="00E97D54">
        <w:rPr>
          <w:rFonts w:ascii="仿宋" w:eastAsia="仿宋" w:hAnsi="仿宋" w:cs="宋体" w:hint="eastAsia"/>
          <w:kern w:val="0"/>
          <w:sz w:val="32"/>
          <w:szCs w:val="32"/>
        </w:rPr>
        <w:t>三是强化责任担当。比认识更重要的是决心、比方法更重要的是担当。要引导干部队伍牢固树立以政治引领业务方向、以业务彰显政治效果的意识，在服务党和国家大局中展现药品监管部门的责任担当。不断强化选人用人单位主体责任，将党组织负责人抓队伍建设情况作为年度考核、评先评优的重要参考。扎实做好各项监督工作，促进责任落实、落地。充分调动各方面干部、人才干事创业的积极性，在担当作为中释放监管活力。</w:t>
      </w:r>
    </w:p>
    <w:p w:rsidR="00E97D54" w:rsidRPr="00E97D54" w:rsidRDefault="00E97D54" w:rsidP="00E97D54">
      <w:pPr>
        <w:widowControl/>
        <w:shd w:val="clear" w:color="auto" w:fill="FFFFFF"/>
        <w:ind w:firstLineChars="200" w:firstLine="640"/>
        <w:textAlignment w:val="top"/>
        <w:rPr>
          <w:rFonts w:ascii="仿宋" w:eastAsia="仿宋" w:hAnsi="仿宋" w:cs="宋体"/>
          <w:kern w:val="0"/>
          <w:sz w:val="32"/>
          <w:szCs w:val="32"/>
        </w:rPr>
      </w:pPr>
      <w:r w:rsidRPr="00E97D54">
        <w:rPr>
          <w:rFonts w:ascii="仿宋" w:eastAsia="仿宋" w:hAnsi="仿宋" w:cs="宋体" w:hint="eastAsia"/>
          <w:kern w:val="0"/>
          <w:sz w:val="32"/>
          <w:szCs w:val="32"/>
        </w:rPr>
        <w:t>药品安全涉及方方面面，事关千家万户。我们要牢记“人民药监为人民、人民药监靠人民”，把党的百年奋斗史转化为强大精神动力，锐意进取、履责尽责，展现药监系统干部的良好形象，以优异的成绩迎接党的二十大胜利召开。（人事司付宏远）</w:t>
      </w:r>
      <w:bookmarkStart w:id="0" w:name="_GoBack"/>
      <w:bookmarkEnd w:id="0"/>
    </w:p>
    <w:sectPr w:rsidR="00E97D54" w:rsidRPr="00E97D54" w:rsidSect="00E97D54">
      <w:pgSz w:w="11906" w:h="16838"/>
      <w:pgMar w:top="1304" w:right="1531" w:bottom="1304"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D54" w:rsidRDefault="00E97D54" w:rsidP="00E97D54">
      <w:r>
        <w:separator/>
      </w:r>
    </w:p>
  </w:endnote>
  <w:endnote w:type="continuationSeparator" w:id="0">
    <w:p w:rsidR="00E97D54" w:rsidRDefault="00E97D54" w:rsidP="00E9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D54" w:rsidRDefault="00E97D54" w:rsidP="00E97D54">
      <w:r>
        <w:separator/>
      </w:r>
    </w:p>
  </w:footnote>
  <w:footnote w:type="continuationSeparator" w:id="0">
    <w:p w:rsidR="00E97D54" w:rsidRDefault="00E97D54" w:rsidP="00E97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F0CE9"/>
    <w:multiLevelType w:val="hybridMultilevel"/>
    <w:tmpl w:val="388CD60E"/>
    <w:lvl w:ilvl="0" w:tplc="5238A1D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2B40317"/>
    <w:multiLevelType w:val="multilevel"/>
    <w:tmpl w:val="72F0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364"/>
    <w:rsid w:val="00120364"/>
    <w:rsid w:val="0015261F"/>
    <w:rsid w:val="004B3A6F"/>
    <w:rsid w:val="008923A8"/>
    <w:rsid w:val="009F785F"/>
    <w:rsid w:val="00C257EA"/>
    <w:rsid w:val="00E97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6D98AEE-2035-4478-925F-1A6C0EF5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7D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7D54"/>
    <w:rPr>
      <w:sz w:val="18"/>
      <w:szCs w:val="18"/>
    </w:rPr>
  </w:style>
  <w:style w:type="paragraph" w:styleId="a4">
    <w:name w:val="footer"/>
    <w:basedOn w:val="a"/>
    <w:link w:val="Char0"/>
    <w:uiPriority w:val="99"/>
    <w:unhideWhenUsed/>
    <w:rsid w:val="00E97D54"/>
    <w:pPr>
      <w:tabs>
        <w:tab w:val="center" w:pos="4153"/>
        <w:tab w:val="right" w:pos="8306"/>
      </w:tabs>
      <w:snapToGrid w:val="0"/>
      <w:jc w:val="left"/>
    </w:pPr>
    <w:rPr>
      <w:sz w:val="18"/>
      <w:szCs w:val="18"/>
    </w:rPr>
  </w:style>
  <w:style w:type="character" w:customStyle="1" w:styleId="Char0">
    <w:name w:val="页脚 Char"/>
    <w:basedOn w:val="a0"/>
    <w:link w:val="a4"/>
    <w:uiPriority w:val="99"/>
    <w:rsid w:val="00E97D54"/>
    <w:rPr>
      <w:sz w:val="18"/>
      <w:szCs w:val="18"/>
    </w:rPr>
  </w:style>
  <w:style w:type="paragraph" w:styleId="a5">
    <w:name w:val="List Paragraph"/>
    <w:basedOn w:val="a"/>
    <w:uiPriority w:val="34"/>
    <w:qFormat/>
    <w:rsid w:val="00E97D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146260">
      <w:bodyDiv w:val="1"/>
      <w:marLeft w:val="0"/>
      <w:marRight w:val="0"/>
      <w:marTop w:val="0"/>
      <w:marBottom w:val="0"/>
      <w:divBdr>
        <w:top w:val="none" w:sz="0" w:space="0" w:color="auto"/>
        <w:left w:val="none" w:sz="0" w:space="0" w:color="auto"/>
        <w:bottom w:val="none" w:sz="0" w:space="0" w:color="auto"/>
        <w:right w:val="none" w:sz="0" w:space="0" w:color="auto"/>
      </w:divBdr>
      <w:divsChild>
        <w:div w:id="1124810985">
          <w:marLeft w:val="0"/>
          <w:marRight w:val="0"/>
          <w:marTop w:val="300"/>
          <w:marBottom w:val="0"/>
          <w:divBdr>
            <w:top w:val="single" w:sz="6" w:space="15" w:color="DDDDDD"/>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公伟</dc:creator>
  <cp:keywords/>
  <dc:description/>
  <cp:lastModifiedBy>公伟</cp:lastModifiedBy>
  <cp:revision>6</cp:revision>
  <dcterms:created xsi:type="dcterms:W3CDTF">2022-03-28T02:53:00Z</dcterms:created>
  <dcterms:modified xsi:type="dcterms:W3CDTF">2022-03-29T02:19:00Z</dcterms:modified>
</cp:coreProperties>
</file>