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D04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13371B0E">
      <w:pPr>
        <w:pStyle w:val="2"/>
        <w:ind w:left="0" w:leftChars="0"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en-US" w:eastAsia="zh-CN"/>
        </w:rPr>
        <w:t>抽样货品报价表</w:t>
      </w:r>
    </w:p>
    <w:p w14:paraId="00755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ascii="Times New Roman" w:hAnsi="Times New Roman" w:eastAsia="宋体" w:cs="Times New Roman"/>
          <w:b/>
          <w:kern w:val="0"/>
          <w:sz w:val="24"/>
        </w:rPr>
      </w:pPr>
      <w:bookmarkStart w:id="0" w:name="_Toc23558"/>
    </w:p>
    <w:tbl>
      <w:tblPr>
        <w:tblStyle w:val="12"/>
        <w:tblW w:w="515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734"/>
        <w:gridCol w:w="2652"/>
        <w:gridCol w:w="849"/>
        <w:gridCol w:w="851"/>
        <w:gridCol w:w="1198"/>
        <w:gridCol w:w="779"/>
      </w:tblGrid>
      <w:tr w14:paraId="6C75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1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国标黑体" w:hAnsi="Times New Roman" w:eastAsia="国标黑体" w:cs="国标黑体"/>
                <w:color w:val="000000"/>
                <w:sz w:val="24"/>
              </w:rPr>
            </w:pPr>
            <w:r>
              <w:rPr>
                <w:rFonts w:hint="eastAsia" w:ascii="国标黑体" w:hAnsi="Times New Roman" w:eastAsia="国标黑体" w:cs="国标黑体"/>
                <w:color w:val="000000"/>
                <w:sz w:val="24"/>
              </w:rPr>
              <w:t>序号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2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国标黑体" w:hAnsi="Times New Roman" w:eastAsia="国标黑体" w:cs="国标黑体"/>
                <w:color w:val="000000"/>
                <w:sz w:val="24"/>
              </w:rPr>
            </w:pPr>
            <w:r>
              <w:rPr>
                <w:rFonts w:hint="eastAsia" w:ascii="国标黑体" w:hAnsi="Times New Roman" w:eastAsia="国标黑体" w:cs="国标黑体"/>
                <w:color w:val="000000"/>
                <w:sz w:val="24"/>
                <w:lang w:eastAsia="zh-CN"/>
              </w:rPr>
              <w:t>货</w:t>
            </w:r>
            <w:r>
              <w:rPr>
                <w:rFonts w:hint="eastAsia" w:ascii="国标黑体" w:hAnsi="Times New Roman" w:eastAsia="国标黑体" w:cs="国标黑体"/>
                <w:color w:val="000000"/>
                <w:sz w:val="24"/>
              </w:rPr>
              <w:t>品名称</w:t>
            </w:r>
          </w:p>
        </w:tc>
        <w:tc>
          <w:tcPr>
            <w:tcW w:w="15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5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国标黑体" w:hAnsi="Times New Roman" w:eastAsia="国标黑体" w:cs="国标黑体"/>
                <w:color w:val="000000"/>
                <w:sz w:val="24"/>
              </w:rPr>
            </w:pPr>
            <w:r>
              <w:rPr>
                <w:rFonts w:hint="eastAsia" w:ascii="国标黑体" w:hAnsi="Times New Roman" w:eastAsia="国标黑体" w:cs="国标黑体"/>
                <w:color w:val="000000"/>
                <w:sz w:val="24"/>
              </w:rPr>
              <w:t>规格型号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B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国标黑体" w:hAnsi="Times New Roman" w:eastAsia="国标黑体" w:cs="国标黑体"/>
                <w:color w:val="000000"/>
                <w:sz w:val="24"/>
              </w:rPr>
            </w:pPr>
            <w:r>
              <w:rPr>
                <w:rFonts w:hint="eastAsia" w:ascii="国标黑体" w:hAnsi="Times New Roman" w:eastAsia="国标黑体" w:cs="国标黑体"/>
                <w:color w:val="000000"/>
                <w:sz w:val="24"/>
              </w:rPr>
              <w:t>单 位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5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国标黑体" w:hAnsi="Times New Roman" w:eastAsia="国标黑体" w:cs="国标黑体"/>
                <w:color w:val="000000"/>
                <w:sz w:val="24"/>
              </w:rPr>
            </w:pPr>
            <w:r>
              <w:rPr>
                <w:rFonts w:hint="eastAsia" w:ascii="国标黑体" w:hAnsi="Times New Roman" w:eastAsia="国标黑体" w:cs="国标黑体"/>
                <w:color w:val="000000"/>
                <w:sz w:val="24"/>
              </w:rPr>
              <w:t>数量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7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国标黑体" w:hAnsi="Times New Roman" w:eastAsia="国标黑体" w:cs="国标黑体"/>
                <w:color w:val="000000"/>
                <w:sz w:val="24"/>
              </w:rPr>
            </w:pPr>
            <w:r>
              <w:rPr>
                <w:rFonts w:hint="eastAsia" w:ascii="国标黑体" w:hAnsi="Times New Roman" w:eastAsia="国标黑体" w:cs="国标黑体"/>
                <w:color w:val="000000"/>
                <w:sz w:val="24"/>
              </w:rPr>
              <w:t>价格（元）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国标黑体" w:hAnsi="Times New Roman" w:eastAsia="国标黑体" w:cs="国标黑体"/>
                <w:color w:val="000000"/>
                <w:kern w:val="0"/>
                <w:sz w:val="24"/>
              </w:rPr>
            </w:pPr>
            <w:r>
              <w:rPr>
                <w:rFonts w:hint="eastAsia" w:ascii="国标黑体" w:hAnsi="Times New Roman" w:eastAsia="国标黑体" w:cs="国标黑体"/>
                <w:color w:val="000000"/>
                <w:kern w:val="0"/>
                <w:sz w:val="24"/>
              </w:rPr>
              <w:t>备注</w:t>
            </w:r>
          </w:p>
        </w:tc>
      </w:tr>
      <w:tr w14:paraId="49B0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8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多康抽纸</w:t>
            </w:r>
          </w:p>
        </w:tc>
        <w:tc>
          <w:tcPr>
            <w:tcW w:w="15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B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方形150抽*100包（105*195mm）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8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箱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C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3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F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23C3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7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8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方巾纸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0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箱子规格230*230cm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1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B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9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0787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3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D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派洁士擦手纸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3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20包/箱（225mm*230mm*200张、双层）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7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0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E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C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0C83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8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C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派洁士卷纸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D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90g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*10卷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1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提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C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D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4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67C2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8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A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都洁洁厕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灵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F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3.7kg*4桶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F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4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B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2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121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滴露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洗手液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5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450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ml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*2瓶买一赠一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0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3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1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F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A08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6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4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洗涤灵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F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10kg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7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E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B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2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629E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5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0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84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消毒液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1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10kg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C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8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1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3CB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7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黑色垃圾袋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8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（8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0*1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00cm）*100个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1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3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3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B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E65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E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电蚊香器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F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雷达2+1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F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F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9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7C6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0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枕芯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45cm*75cm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A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B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8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0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D73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2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B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床单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3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2.4*2.8m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F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F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C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A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808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3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5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浴巾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D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康尔馨800g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D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条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C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D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6FA3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F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F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牙膏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A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云南白药40g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5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8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C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6B91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A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D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牙刷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2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非一次性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5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支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9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1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9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AE7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B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3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拖鞋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3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非一次性漏水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D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双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4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7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C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605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B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毛巾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非一次性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9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条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5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E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1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7030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4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4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被罩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5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1.9*2.2m（60支）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2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8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0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9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70A9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4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3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散装绿茶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D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斤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B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C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D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6218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6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5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香薰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4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香穆尼（希尔顿香味）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0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8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7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9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053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2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黑咖啡 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8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雀巢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700g/袋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0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4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7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0E82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3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5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立顿茶叶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9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个独立包装的小包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6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2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0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1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289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D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4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矿泉水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8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农夫380ml*24瓶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5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D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C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3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2B21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9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4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一次性纸杯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4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双层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得力500个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2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0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FD8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5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A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维达抽纸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100包*240抽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6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6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B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6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7F66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6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8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G7咖啡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5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15g*100条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F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袋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A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2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E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40C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1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E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方糖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2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太古 454g*20包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E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E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E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3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4E3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D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E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打包盒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E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750ml*300个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B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D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B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C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6AAF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B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9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打包袋 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8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50个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6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D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2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2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2E1BB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6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一次性手套 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箱体积36*27.5*19cm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A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 w14:paraId="21F1D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cs="Times New Roman"/>
        </w:rPr>
      </w:pPr>
    </w:p>
    <w:p w14:paraId="5A0C9A26">
      <w:pPr>
        <w:pStyle w:val="2"/>
        <w:rPr>
          <w:rFonts w:ascii="Times New Roman" w:hAnsi="Times New Roman" w:cs="Times New Roman"/>
        </w:rPr>
      </w:pPr>
    </w:p>
    <w:bookmarkEnd w:id="0"/>
    <w:p w14:paraId="432229A4">
      <w:pPr>
        <w:pStyle w:val="2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script"/>
    <w:pitch w:val="default"/>
    <w:sig w:usb0="00000000" w:usb1="00000000" w:usb2="00000000" w:usb3="00000000" w:csb0="00040000" w:csb1="00000000"/>
  </w:font>
  <w:font w:name="国标宋体">
    <w:altName w:val="宋体"/>
    <w:panose1 w:val="02000500000000000000"/>
    <w:charset w:val="86"/>
    <w:family w:val="script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CBDC6">
    <w:pPr>
      <w:pStyle w:val="10"/>
      <w:jc w:val="center"/>
      <w:rPr>
        <w:rFonts w:ascii="Times New Roman" w:hAnsi="Times New Roman" w:eastAsia="国标宋体" w:cs="Times New Roman"/>
        <w:sz w:val="28"/>
        <w:szCs w:val="28"/>
      </w:rPr>
    </w:pPr>
    <w:r>
      <w:rPr>
        <w:rFonts w:hint="eastAsia" w:ascii="Times New Roman" w:hAnsi="Times New Roman" w:eastAsia="国标宋体" w:cs="Times New Roman"/>
        <w:sz w:val="28"/>
        <w:szCs w:val="28"/>
      </w:rPr>
      <w:t>—</w:t>
    </w:r>
    <w:r>
      <w:rPr>
        <w:rFonts w:ascii="Times New Roman" w:hAnsi="Times New Roman" w:eastAsia="国标宋体" w:cs="Times New Roman"/>
        <w:sz w:val="28"/>
        <w:szCs w:val="28"/>
      </w:rPr>
      <w:t xml:space="preserve"> </w:t>
    </w:r>
    <w:r>
      <w:rPr>
        <w:rFonts w:ascii="Times New Roman" w:hAnsi="Times New Roman" w:eastAsia="国标宋体" w:cs="Times New Roman"/>
        <w:sz w:val="28"/>
        <w:szCs w:val="28"/>
      </w:rPr>
      <w:fldChar w:fldCharType="begin"/>
    </w:r>
    <w:r>
      <w:rPr>
        <w:rFonts w:ascii="Times New Roman" w:hAnsi="Times New Roman" w:eastAsia="国标宋体" w:cs="Times New Roman"/>
        <w:sz w:val="28"/>
        <w:szCs w:val="28"/>
      </w:rPr>
      <w:instrText xml:space="preserve">PAGE</w:instrText>
    </w:r>
    <w:r>
      <w:rPr>
        <w:rFonts w:ascii="Times New Roman" w:hAnsi="Times New Roman" w:eastAsia="国标宋体" w:cs="Times New Roman"/>
        <w:sz w:val="28"/>
        <w:szCs w:val="28"/>
      </w:rPr>
      <w:fldChar w:fldCharType="separate"/>
    </w:r>
    <w:r>
      <w:rPr>
        <w:rFonts w:ascii="Times New Roman" w:hAnsi="Times New Roman" w:eastAsia="国标宋体" w:cs="Times New Roman"/>
        <w:sz w:val="28"/>
        <w:szCs w:val="28"/>
      </w:rPr>
      <w:t>1</w:t>
    </w:r>
    <w:r>
      <w:rPr>
        <w:rFonts w:ascii="Times New Roman" w:hAnsi="Times New Roman" w:eastAsia="国标宋体" w:cs="Times New Roman"/>
        <w:sz w:val="28"/>
        <w:szCs w:val="28"/>
      </w:rPr>
      <w:fldChar w:fldCharType="end"/>
    </w:r>
    <w:r>
      <w:rPr>
        <w:rFonts w:ascii="Times New Roman" w:hAnsi="Times New Roman" w:eastAsia="国标宋体" w:cs="Times New Roman"/>
        <w:sz w:val="28"/>
        <w:szCs w:val="28"/>
      </w:rPr>
      <w:t xml:space="preserve"> </w:t>
    </w:r>
    <w:r>
      <w:rPr>
        <w:rFonts w:hint="eastAsia" w:ascii="Times New Roman" w:hAnsi="Times New Roman" w:eastAsia="国标宋体" w:cs="Times New Roman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4E7F4"/>
    <w:multiLevelType w:val="multilevel"/>
    <w:tmpl w:val="2D24E7F4"/>
    <w:lvl w:ilvl="0" w:tentative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hjN2U1YWZkOTUzYWNhMDU3MzVjYWMxZjE0Njg5ZjEifQ=="/>
  </w:docVars>
  <w:rsids>
    <w:rsidRoot w:val="00000000"/>
    <w:rsid w:val="6422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keepNext/>
      <w:widowControl/>
      <w:numPr>
        <w:ilvl w:val="0"/>
        <w:numId w:val="1"/>
      </w:numPr>
      <w:tabs>
        <w:tab w:val="left" w:pos="432"/>
        <w:tab w:val="clear" w:pos="420"/>
      </w:tabs>
      <w:spacing w:after="40" w:afterLines="40" w:line="360" w:lineRule="auto"/>
      <w:ind w:left="431" w:hanging="431"/>
      <w:jc w:val="center"/>
      <w:outlineLvl w:val="0"/>
    </w:pPr>
    <w:rPr>
      <w:rFonts w:ascii="黑体" w:hAnsi="黑体"/>
      <w:kern w:val="0"/>
      <w:sz w:val="24"/>
      <w:szCs w:val="20"/>
    </w:rPr>
  </w:style>
  <w:style w:type="paragraph" w:styleId="6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200" w:firstLineChars="200"/>
    </w:pPr>
  </w:style>
  <w:style w:type="paragraph" w:styleId="3">
    <w:name w:val="Body Text Indent"/>
    <w:basedOn w:val="1"/>
    <w:next w:val="4"/>
    <w:qFormat/>
    <w:uiPriority w:val="0"/>
    <w:pPr>
      <w:ind w:left="126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Plain Text"/>
    <w:basedOn w:val="1"/>
    <w:qFormat/>
    <w:uiPriority w:val="0"/>
    <w:rPr>
      <w:rFonts w:ascii="宋体" w:hAnsi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4">
    <w:name w:val="Hyperlink"/>
    <w:basedOn w:val="13"/>
    <w:qFormat/>
    <w:uiPriority w:val="0"/>
    <w:rPr>
      <w:color w:val="333333"/>
      <w:u w:val="none"/>
    </w:rPr>
  </w:style>
  <w:style w:type="character" w:customStyle="1" w:styleId="15">
    <w:name w:val="heading 1 Char"/>
    <w:basedOn w:val="13"/>
    <w:link w:val="5"/>
    <w:uiPriority w:val="0"/>
    <w:rPr>
      <w:rFonts w:ascii="黑体" w:hAnsi="黑体" w:eastAsia="宋体" w:cs="Arial"/>
      <w:kern w:val="0"/>
      <w:sz w:val="24"/>
      <w:szCs w:val="20"/>
      <w:lang w:val="en-US" w:eastAsia="zh-CN" w:bidi="ar-SA"/>
    </w:rPr>
  </w:style>
  <w:style w:type="character" w:customStyle="1" w:styleId="16">
    <w:name w:val="heading 2 Char"/>
    <w:basedOn w:val="13"/>
    <w:link w:val="6"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heading 3 Char"/>
    <w:basedOn w:val="13"/>
    <w:link w:val="7"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2D79954-8CEF-48E5-A694-1352E1C1E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348</Words>
  <Characters>521</Characters>
  <Lines>0</Lines>
  <Paragraphs>7</Paragraphs>
  <TotalTime>17</TotalTime>
  <ScaleCrop>false</ScaleCrop>
  <LinksUpToDate>false</LinksUpToDate>
  <CharactersWithSpaces>526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2022-03-03T07:52:00Z</dcterms:created>
  <dc:creator>Administrator</dc:creator>
  <cp:lastModifiedBy>汪玉梅</cp:lastModifiedBy>
  <cp:lastPrinted>2025-09-04T02:59:00Z</cp:lastPrinted>
  <dcterms:modified xsi:type="dcterms:W3CDTF">2025-09-08T07:38:05Z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CC6F2A3781BC43C4880885A629C29E36_13</vt:lpwstr>
  </property>
  <property fmtid="{D5CDD505-2E9C-101B-9397-08002B2CF9AE}" pid="4" name="KSOTemplateDocerSaveRecord">
    <vt:lpwstr>eyJoZGlkIjoiMmU2NmIwNGQ5MzI1OWNiOTUyMTIzNGVhODQxODRjYTEiLCJ1c2VySWQiOiI0NTYyMDUzNjQifQ==</vt:lpwstr>
  </property>
</Properties>
</file>